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D8196" w14:textId="77777777" w:rsidR="00FE067E" w:rsidRPr="000B18C9" w:rsidRDefault="00CD36CF" w:rsidP="00CC1F3B">
      <w:pPr>
        <w:pStyle w:val="TitlePageOrigin"/>
        <w:rPr>
          <w:color w:val="auto"/>
        </w:rPr>
      </w:pPr>
      <w:r w:rsidRPr="000B18C9">
        <w:rPr>
          <w:color w:val="auto"/>
        </w:rPr>
        <w:t xml:space="preserve">WEST virginia </w:t>
      </w:r>
      <w:r w:rsidR="005838EC" w:rsidRPr="000B18C9">
        <w:rPr>
          <w:color w:val="auto"/>
        </w:rPr>
        <w:t>Legislature</w:t>
      </w:r>
    </w:p>
    <w:p w14:paraId="54312C03" w14:textId="6AB3F7DC" w:rsidR="00CD36CF" w:rsidRPr="000B18C9" w:rsidRDefault="00C8560F" w:rsidP="00CC1F3B">
      <w:pPr>
        <w:pStyle w:val="TitlePageSession"/>
        <w:rPr>
          <w:color w:val="auto"/>
        </w:rPr>
      </w:pPr>
      <w:r w:rsidRPr="000B18C9">
        <w:rPr>
          <w:color w:val="auto"/>
        </w:rPr>
        <w:t>2021</w:t>
      </w:r>
      <w:r w:rsidR="00CD36CF" w:rsidRPr="000B18C9">
        <w:rPr>
          <w:color w:val="auto"/>
        </w:rPr>
        <w:t xml:space="preserve"> regular session</w:t>
      </w:r>
    </w:p>
    <w:p w14:paraId="7D7244BB" w14:textId="77777777" w:rsidR="00CD36CF" w:rsidRPr="000B18C9" w:rsidRDefault="00CA21C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0B18C9">
            <w:rPr>
              <w:color w:val="auto"/>
            </w:rPr>
            <w:t>Introduced</w:t>
          </w:r>
        </w:sdtContent>
      </w:sdt>
    </w:p>
    <w:p w14:paraId="23C3AB61" w14:textId="3831A24B" w:rsidR="00CD36CF" w:rsidRPr="000B18C9" w:rsidRDefault="00CA21C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0B18C9">
            <w:rPr>
              <w:color w:val="auto"/>
            </w:rPr>
            <w:t>House</w:t>
          </w:r>
        </w:sdtContent>
      </w:sdt>
      <w:r w:rsidR="00303684" w:rsidRPr="000B18C9">
        <w:rPr>
          <w:color w:val="auto"/>
        </w:rPr>
        <w:t xml:space="preserve"> </w:t>
      </w:r>
      <w:r w:rsidR="00CD36CF" w:rsidRPr="000B18C9">
        <w:rPr>
          <w:color w:val="auto"/>
        </w:rPr>
        <w:t xml:space="preserve">Bill </w:t>
      </w:r>
      <w:sdt>
        <w:sdtPr>
          <w:rPr>
            <w:color w:val="auto"/>
          </w:rPr>
          <w:tag w:val="BNum"/>
          <w:id w:val="1645317809"/>
          <w:lock w:val="sdtLocked"/>
          <w:placeholder>
            <w:docPart w:val="20C22F1B7FBD4C33B249773D07E082F8"/>
          </w:placeholder>
          <w:text/>
        </w:sdtPr>
        <w:sdtEndPr/>
        <w:sdtContent>
          <w:r w:rsidR="00C40E7F">
            <w:rPr>
              <w:color w:val="auto"/>
            </w:rPr>
            <w:t>2727</w:t>
          </w:r>
        </w:sdtContent>
      </w:sdt>
    </w:p>
    <w:p w14:paraId="24925C04" w14:textId="7D4777C0" w:rsidR="00CD36CF" w:rsidRPr="000B18C9" w:rsidRDefault="00CD36CF" w:rsidP="00CC1F3B">
      <w:pPr>
        <w:pStyle w:val="Sponsors"/>
        <w:rPr>
          <w:color w:val="auto"/>
        </w:rPr>
      </w:pPr>
      <w:r w:rsidRPr="000B18C9">
        <w:rPr>
          <w:color w:val="auto"/>
        </w:rPr>
        <w:t xml:space="preserve">By </w:t>
      </w:r>
      <w:sdt>
        <w:sdtPr>
          <w:rPr>
            <w:color w:val="auto"/>
          </w:rPr>
          <w:tag w:val="Sponsors"/>
          <w:id w:val="1589585889"/>
          <w:placeholder>
            <w:docPart w:val="D3DF987F6921417FB42A59748B040B52"/>
          </w:placeholder>
          <w:text w:multiLine="1"/>
        </w:sdtPr>
        <w:sdtEndPr/>
        <w:sdtContent>
          <w:r w:rsidR="00094F8E" w:rsidRPr="000B18C9">
            <w:rPr>
              <w:color w:val="auto"/>
            </w:rPr>
            <w:t>D</w:t>
          </w:r>
          <w:r w:rsidR="00032A89" w:rsidRPr="000B18C9">
            <w:rPr>
              <w:color w:val="auto"/>
            </w:rPr>
            <w:t>elegate</w:t>
          </w:r>
          <w:r w:rsidR="00CC2F2A">
            <w:rPr>
              <w:color w:val="auto"/>
            </w:rPr>
            <w:t>s</w:t>
          </w:r>
          <w:r w:rsidR="00032A89" w:rsidRPr="000B18C9">
            <w:rPr>
              <w:color w:val="auto"/>
            </w:rPr>
            <w:t xml:space="preserve"> </w:t>
          </w:r>
          <w:r w:rsidR="0025153D" w:rsidRPr="000B18C9">
            <w:rPr>
              <w:color w:val="auto"/>
            </w:rPr>
            <w:t xml:space="preserve">J. </w:t>
          </w:r>
          <w:r w:rsidR="00C8560F" w:rsidRPr="000B18C9">
            <w:rPr>
              <w:color w:val="auto"/>
            </w:rPr>
            <w:t>Kelly</w:t>
          </w:r>
          <w:r w:rsidR="00CC2F2A">
            <w:rPr>
              <w:color w:val="auto"/>
            </w:rPr>
            <w:t>, Criss, Maynard, Conley,</w:t>
          </w:r>
          <w:r w:rsidR="00CA21C0">
            <w:rPr>
              <w:color w:val="auto"/>
            </w:rPr>
            <w:t xml:space="preserve"> </w:t>
          </w:r>
          <w:proofErr w:type="spellStart"/>
          <w:r w:rsidR="00CC2F2A">
            <w:rPr>
              <w:color w:val="auto"/>
            </w:rPr>
            <w:t>Kimes</w:t>
          </w:r>
          <w:proofErr w:type="spellEnd"/>
          <w:r w:rsidR="00CC2F2A">
            <w:rPr>
              <w:color w:val="auto"/>
            </w:rPr>
            <w:t>, D. Kelly, Pinson and B. Ward</w:t>
          </w:r>
        </w:sdtContent>
      </w:sdt>
    </w:p>
    <w:p w14:paraId="1DE0CCA3" w14:textId="28062814" w:rsidR="00E831B3" w:rsidRPr="000B18C9" w:rsidRDefault="00CD36CF" w:rsidP="008D6048">
      <w:pPr>
        <w:pStyle w:val="References"/>
        <w:rPr>
          <w:color w:val="auto"/>
        </w:rPr>
      </w:pPr>
      <w:r w:rsidRPr="000B18C9">
        <w:rPr>
          <w:color w:val="auto"/>
        </w:rPr>
        <w:t>[</w:t>
      </w:r>
      <w:sdt>
        <w:sdtPr>
          <w:rPr>
            <w:rFonts w:eastAsiaTheme="minorHAnsi"/>
            <w:color w:val="auto"/>
            <w:sz w:val="22"/>
          </w:rPr>
          <w:tag w:val="References"/>
          <w:id w:val="-1043047873"/>
          <w:placeholder>
            <w:docPart w:val="86D2588D5BE4435AB3D90589B95411FC"/>
          </w:placeholder>
          <w:text w:multiLine="1"/>
        </w:sdtPr>
        <w:sdtEndPr/>
        <w:sdtContent>
          <w:r w:rsidR="00C40E7F">
            <w:rPr>
              <w:rFonts w:eastAsiaTheme="minorHAnsi"/>
              <w:color w:val="auto"/>
              <w:sz w:val="22"/>
            </w:rPr>
            <w:t>Introduced February 24, 2021; Referred to the Committee on Technology and Infrastructure then Government Organization</w:t>
          </w:r>
        </w:sdtContent>
      </w:sdt>
      <w:r w:rsidRPr="000B18C9">
        <w:rPr>
          <w:color w:val="auto"/>
        </w:rPr>
        <w:t>]</w:t>
      </w:r>
    </w:p>
    <w:p w14:paraId="5417521F" w14:textId="77777777" w:rsidR="00303684" w:rsidRPr="000B18C9" w:rsidRDefault="0000526A" w:rsidP="00CC1F3B">
      <w:pPr>
        <w:pStyle w:val="TitleSection"/>
        <w:rPr>
          <w:color w:val="auto"/>
        </w:rPr>
      </w:pPr>
      <w:r w:rsidRPr="000B18C9">
        <w:rPr>
          <w:color w:val="auto"/>
        </w:rPr>
        <w:lastRenderedPageBreak/>
        <w:t>A BILL</w:t>
      </w:r>
      <w:r w:rsidR="004767A2" w:rsidRPr="000B18C9">
        <w:rPr>
          <w:color w:val="auto"/>
        </w:rPr>
        <w:t xml:space="preserve"> to amend and reenact </w:t>
      </w:r>
      <w:r w:rsidR="003314AA" w:rsidRPr="000B18C9">
        <w:rPr>
          <w:rFonts w:cs="Arial"/>
          <w:color w:val="auto"/>
        </w:rPr>
        <w:t>§</w:t>
      </w:r>
      <w:r w:rsidR="004767A2" w:rsidRPr="000B18C9">
        <w:rPr>
          <w:rFonts w:cs="Arial"/>
          <w:color w:val="auto"/>
        </w:rPr>
        <w:t xml:space="preserve">17A-3-23 of the </w:t>
      </w:r>
      <w:r w:rsidR="004767A2" w:rsidRPr="000B18C9">
        <w:rPr>
          <w:color w:val="auto"/>
        </w:rPr>
        <w:t>Code of West Virginia, 1931, as amended, relating to establishing motor vehicle registration plates for official vehicles of emergency management agencies.</w:t>
      </w:r>
    </w:p>
    <w:p w14:paraId="1DB63EFD" w14:textId="77777777" w:rsidR="00303684" w:rsidRPr="000B18C9" w:rsidRDefault="00303684" w:rsidP="00CC1F3B">
      <w:pPr>
        <w:pStyle w:val="EnactingClause"/>
        <w:rPr>
          <w:color w:val="auto"/>
        </w:rPr>
        <w:sectPr w:rsidR="00303684" w:rsidRPr="000B18C9" w:rsidSect="009F5AA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B18C9">
        <w:rPr>
          <w:color w:val="auto"/>
        </w:rPr>
        <w:t>Be it enacted by the Legislature of West Virginia:</w:t>
      </w:r>
    </w:p>
    <w:p w14:paraId="739B2D93" w14:textId="77777777" w:rsidR="004767A2" w:rsidRPr="000B18C9" w:rsidRDefault="004767A2" w:rsidP="00802914">
      <w:pPr>
        <w:pStyle w:val="ArticleHeading"/>
        <w:rPr>
          <w:color w:val="auto"/>
        </w:rPr>
        <w:sectPr w:rsidR="004767A2" w:rsidRPr="000B18C9" w:rsidSect="009F5AAB">
          <w:type w:val="continuous"/>
          <w:pgSz w:w="12240" w:h="15840"/>
          <w:pgMar w:top="1440" w:right="1440" w:bottom="1440" w:left="1440" w:header="720" w:footer="720" w:gutter="0"/>
          <w:cols w:space="720"/>
          <w:noEndnote/>
          <w:docGrid w:linePitch="299"/>
        </w:sectPr>
      </w:pPr>
      <w:r w:rsidRPr="000B18C9">
        <w:rPr>
          <w:color w:val="auto"/>
        </w:rPr>
        <w:t>ARTICLE 3. ORIGINAL AND RENEWAL OF REGISTRATION; ISSUANCE OF CERTIFICATES OF TITLE.</w:t>
      </w:r>
    </w:p>
    <w:p w14:paraId="23304D0D" w14:textId="42CDED64" w:rsidR="00CF2E16" w:rsidRPr="000B18C9" w:rsidRDefault="00CF2E16" w:rsidP="00F43174">
      <w:pPr>
        <w:pStyle w:val="SectionHeading"/>
        <w:rPr>
          <w:color w:val="auto"/>
        </w:rPr>
      </w:pPr>
      <w:r w:rsidRPr="000B18C9">
        <w:rPr>
          <w:color w:val="auto"/>
        </w:rPr>
        <w:t>§17A-3-23. Registration plates to state, county, municipal</w:t>
      </w:r>
      <w:r w:rsidR="0025153D" w:rsidRPr="000B18C9">
        <w:rPr>
          <w:color w:val="auto"/>
        </w:rPr>
        <w:t>,</w:t>
      </w:r>
      <w:r w:rsidRPr="000B18C9">
        <w:rPr>
          <w:color w:val="auto"/>
        </w:rPr>
        <w:t xml:space="preserve"> and other governmental vehicles; use for undercover activities.</w:t>
      </w:r>
    </w:p>
    <w:p w14:paraId="0F08ADE3" w14:textId="77777777" w:rsidR="00CF2E16" w:rsidRPr="000B18C9" w:rsidRDefault="00CF2E16" w:rsidP="00153211">
      <w:pPr>
        <w:suppressLineNumbers/>
        <w:ind w:left="720" w:hanging="720"/>
        <w:jc w:val="both"/>
        <w:outlineLvl w:val="3"/>
        <w:rPr>
          <w:rFonts w:eastAsia="Calibri" w:cs="Arial"/>
          <w:b/>
          <w:color w:val="auto"/>
        </w:rPr>
        <w:sectPr w:rsidR="00CF2E16" w:rsidRPr="000B18C9" w:rsidSect="009F5AAB">
          <w:type w:val="continuous"/>
          <w:pgSz w:w="12240" w:h="15840"/>
          <w:pgMar w:top="1440" w:right="1440" w:bottom="1440" w:left="1440" w:header="720" w:footer="720" w:gutter="0"/>
          <w:cols w:space="720"/>
          <w:docGrid w:linePitch="360"/>
        </w:sectPr>
      </w:pPr>
    </w:p>
    <w:p w14:paraId="5B039FDA" w14:textId="3A56362A" w:rsidR="00CF2E16" w:rsidRPr="000B18C9" w:rsidRDefault="00CF2E16" w:rsidP="00F43174">
      <w:pPr>
        <w:pStyle w:val="SectionBody"/>
        <w:rPr>
          <w:color w:val="auto"/>
        </w:rPr>
      </w:pPr>
      <w:r w:rsidRPr="000B18C9">
        <w:rPr>
          <w:color w:val="auto"/>
        </w:rPr>
        <w:t xml:space="preserve">(a) Any motor vehicle designed to carry passengers, owned or leased by the State of West Virginia, or any of its departments, bureaus, commissions, or institutions, except vehicles used by the Governor, Treasurer, not to exceed eight vehicles operated by investigators of the Office of the Attorney General, three vehicles per elected office of the Board of Public Works not otherwise specified, vehicles operated by the State Police, not to exceed five vehicles operated by the office of the Secretary of Military Affairs and Public Safety, </w:t>
      </w:r>
      <w:r w:rsidRPr="000B18C9">
        <w:rPr>
          <w:strike/>
          <w:color w:val="auto"/>
        </w:rPr>
        <w:t>not to exceed five vehicles operated by the Division of Homeland Security and Emergency Management</w:t>
      </w:r>
      <w:r w:rsidRPr="000B18C9">
        <w:rPr>
          <w:color w:val="auto"/>
        </w:rPr>
        <w:t xml:space="preserve"> vehicles operated by natural resources police officers of the Division of Natural Resources, not to exceed 10 vehicles operated by the arson investigators of the Office of State Fire Marshal, not to exceed two vehicles operated by the Division of Protective Services, not to exceed 16 vehicles operated by inspectors of the Office of the Alcohol Beverage Control Commissioner, vehicles operated by the West Virginia Wing of the Civil Air Patrol, and vehicles operated by probation officers employed under the Supreme Court of Appeals may not be operated or driven by any person unless it has displayed and attached to the front thereof, in the same manner as regular motor vehicle registration plates are attached, a plate of the same size as the regular registration plate, with white lettering on a green background bearing the words </w:t>
      </w:r>
      <w:r w:rsidR="008D6048" w:rsidRPr="000B18C9">
        <w:rPr>
          <w:color w:val="auto"/>
        </w:rPr>
        <w:t>“</w:t>
      </w:r>
      <w:r w:rsidRPr="000B18C9">
        <w:rPr>
          <w:color w:val="auto"/>
        </w:rPr>
        <w:t>West Virginia</w:t>
      </w:r>
      <w:r w:rsidR="008D6048" w:rsidRPr="000B18C9">
        <w:rPr>
          <w:color w:val="auto"/>
        </w:rPr>
        <w:t>”</w:t>
      </w:r>
      <w:r w:rsidRPr="000B18C9">
        <w:rPr>
          <w:color w:val="auto"/>
        </w:rPr>
        <w:t xml:space="preserve"> in one line and the words </w:t>
      </w:r>
      <w:r w:rsidR="008D6048" w:rsidRPr="000B18C9">
        <w:rPr>
          <w:color w:val="auto"/>
        </w:rPr>
        <w:t>“</w:t>
      </w:r>
      <w:r w:rsidRPr="000B18C9">
        <w:rPr>
          <w:color w:val="auto"/>
        </w:rPr>
        <w:t>State Car</w:t>
      </w:r>
      <w:r w:rsidR="008D6048" w:rsidRPr="000B18C9">
        <w:rPr>
          <w:color w:val="auto"/>
        </w:rPr>
        <w:t>”</w:t>
      </w:r>
      <w:r w:rsidRPr="000B18C9">
        <w:rPr>
          <w:color w:val="auto"/>
        </w:rPr>
        <w:t xml:space="preserve"> in another line, and the lettering for the words </w:t>
      </w:r>
      <w:r w:rsidR="008D6048" w:rsidRPr="000B18C9">
        <w:rPr>
          <w:color w:val="auto"/>
        </w:rPr>
        <w:t>“</w:t>
      </w:r>
      <w:r w:rsidRPr="000B18C9">
        <w:rPr>
          <w:color w:val="auto"/>
        </w:rPr>
        <w:t>State Car</w:t>
      </w:r>
      <w:r w:rsidR="008D6048" w:rsidRPr="000B18C9">
        <w:rPr>
          <w:color w:val="auto"/>
        </w:rPr>
        <w:t>”</w:t>
      </w:r>
      <w:r w:rsidRPr="000B18C9">
        <w:rPr>
          <w:color w:val="auto"/>
        </w:rPr>
        <w:t xml:space="preserve"> shall be of sufficient size to </w:t>
      </w:r>
      <w:r w:rsidRPr="000B18C9">
        <w:rPr>
          <w:color w:val="auto"/>
        </w:rPr>
        <w:lastRenderedPageBreak/>
        <w:t>be plainly readable from a distance of 100 feet during daylight: Provided, That beginning January 1, 2019, state vehicle license plates shall be gold with blue lettering.</w:t>
      </w:r>
    </w:p>
    <w:p w14:paraId="3518457D" w14:textId="77777777" w:rsidR="00CF2E16" w:rsidRPr="000B18C9" w:rsidRDefault="00CF2E16" w:rsidP="00F43174">
      <w:pPr>
        <w:pStyle w:val="SectionBody"/>
        <w:rPr>
          <w:color w:val="auto"/>
        </w:rPr>
      </w:pPr>
      <w:r w:rsidRPr="000B18C9">
        <w:rPr>
          <w:color w:val="auto"/>
        </w:rPr>
        <w:t>The vehicle shall also have attached to the rear a plate bearing a number and any other words and figures as the Commissioner of Motor Vehicles shall prescribe. The rear plate shall also be green with the number in white:</w:t>
      </w:r>
      <w:r w:rsidR="00CC3425" w:rsidRPr="000B18C9">
        <w:rPr>
          <w:color w:val="auto"/>
        </w:rPr>
        <w:t xml:space="preserve"> </w:t>
      </w:r>
      <w:r w:rsidRPr="000B18C9">
        <w:rPr>
          <w:i/>
          <w:color w:val="auto"/>
        </w:rPr>
        <w:t>Provided</w:t>
      </w:r>
      <w:r w:rsidRPr="000B18C9">
        <w:rPr>
          <w:color w:val="auto"/>
        </w:rPr>
        <w:t>, That beginning January 1, 2019, state vehicle license plates shall be gold with blue lettering.</w:t>
      </w:r>
    </w:p>
    <w:p w14:paraId="7F2E9756" w14:textId="77777777" w:rsidR="00CF2E16" w:rsidRPr="000B18C9" w:rsidRDefault="00CF2E16" w:rsidP="00F43174">
      <w:pPr>
        <w:pStyle w:val="SectionBody"/>
        <w:rPr>
          <w:color w:val="auto"/>
        </w:rPr>
      </w:pPr>
      <w:r w:rsidRPr="000B18C9">
        <w:rPr>
          <w:color w:val="auto"/>
        </w:rPr>
        <w:t xml:space="preserve">(b) Registration plates issued to vehicles owned by counties shall be white on red with the word </w:t>
      </w:r>
      <w:r w:rsidR="008D6048" w:rsidRPr="000B18C9">
        <w:rPr>
          <w:color w:val="auto"/>
        </w:rPr>
        <w:t>“</w:t>
      </w:r>
      <w:r w:rsidRPr="000B18C9">
        <w:rPr>
          <w:color w:val="auto"/>
        </w:rPr>
        <w:t>County</w:t>
      </w:r>
      <w:r w:rsidR="008D6048" w:rsidRPr="000B18C9">
        <w:rPr>
          <w:color w:val="auto"/>
        </w:rPr>
        <w:t>”</w:t>
      </w:r>
      <w:r w:rsidRPr="000B18C9">
        <w:rPr>
          <w:color w:val="auto"/>
        </w:rPr>
        <w:t xml:space="preserve"> on top of the plate and the words </w:t>
      </w:r>
      <w:r w:rsidR="008D6048" w:rsidRPr="000B18C9">
        <w:rPr>
          <w:color w:val="auto"/>
        </w:rPr>
        <w:t>“</w:t>
      </w:r>
      <w:r w:rsidRPr="000B18C9">
        <w:rPr>
          <w:color w:val="auto"/>
        </w:rPr>
        <w:t>West Virginia</w:t>
      </w:r>
      <w:r w:rsidR="008D6048" w:rsidRPr="000B18C9">
        <w:rPr>
          <w:color w:val="auto"/>
        </w:rPr>
        <w:t>”</w:t>
      </w:r>
      <w:r w:rsidRPr="000B18C9">
        <w:rPr>
          <w:color w:val="auto"/>
        </w:rPr>
        <w:t xml:space="preserve"> on the bottom.</w:t>
      </w:r>
    </w:p>
    <w:p w14:paraId="3970B0A9" w14:textId="77777777" w:rsidR="00CF2E16" w:rsidRPr="000B18C9" w:rsidRDefault="00CF2E16" w:rsidP="00F43174">
      <w:pPr>
        <w:pStyle w:val="SectionBody"/>
        <w:rPr>
          <w:color w:val="auto"/>
        </w:rPr>
      </w:pPr>
      <w:r w:rsidRPr="000B18C9">
        <w:rPr>
          <w:color w:val="auto"/>
        </w:rPr>
        <w:t xml:space="preserve">(c) Registration plates issued to a city or municipality shall be white on blue with the word </w:t>
      </w:r>
      <w:r w:rsidR="008D6048" w:rsidRPr="000B18C9">
        <w:rPr>
          <w:color w:val="auto"/>
        </w:rPr>
        <w:t>“</w:t>
      </w:r>
      <w:r w:rsidRPr="000B18C9">
        <w:rPr>
          <w:color w:val="auto"/>
        </w:rPr>
        <w:t>City</w:t>
      </w:r>
      <w:r w:rsidR="008D6048" w:rsidRPr="000B18C9">
        <w:rPr>
          <w:color w:val="auto"/>
        </w:rPr>
        <w:t>”</w:t>
      </w:r>
      <w:r w:rsidRPr="000B18C9">
        <w:rPr>
          <w:color w:val="auto"/>
        </w:rPr>
        <w:t xml:space="preserve"> on top and the words </w:t>
      </w:r>
      <w:r w:rsidR="008D6048" w:rsidRPr="000B18C9">
        <w:rPr>
          <w:color w:val="auto"/>
        </w:rPr>
        <w:t>“</w:t>
      </w:r>
      <w:r w:rsidRPr="000B18C9">
        <w:rPr>
          <w:color w:val="auto"/>
        </w:rPr>
        <w:t>West Virginia</w:t>
      </w:r>
      <w:r w:rsidR="008D6048" w:rsidRPr="000B18C9">
        <w:rPr>
          <w:color w:val="auto"/>
        </w:rPr>
        <w:t>”</w:t>
      </w:r>
      <w:r w:rsidRPr="000B18C9">
        <w:rPr>
          <w:color w:val="auto"/>
        </w:rPr>
        <w:t xml:space="preserve"> on the bottom.</w:t>
      </w:r>
    </w:p>
    <w:p w14:paraId="333604F5" w14:textId="77777777" w:rsidR="00CF2E16" w:rsidRPr="000B18C9" w:rsidRDefault="00CF2E16" w:rsidP="00F43174">
      <w:pPr>
        <w:pStyle w:val="SectionBody"/>
        <w:rPr>
          <w:color w:val="auto"/>
        </w:rPr>
      </w:pPr>
      <w:r w:rsidRPr="000B18C9">
        <w:rPr>
          <w:color w:val="auto"/>
        </w:rPr>
        <w:t xml:space="preserve">(d) Registration plates issued to a city or municipality law-enforcement department shall include blue lettering on a white background with the words </w:t>
      </w:r>
      <w:r w:rsidR="008D6048" w:rsidRPr="000B18C9">
        <w:rPr>
          <w:color w:val="auto"/>
        </w:rPr>
        <w:t>“</w:t>
      </w:r>
      <w:r w:rsidRPr="000B18C9">
        <w:rPr>
          <w:color w:val="auto"/>
        </w:rPr>
        <w:t>West Virginia</w:t>
      </w:r>
      <w:r w:rsidR="008D6048" w:rsidRPr="000B18C9">
        <w:rPr>
          <w:color w:val="auto"/>
        </w:rPr>
        <w:t>”</w:t>
      </w:r>
      <w:r w:rsidRPr="000B18C9">
        <w:rPr>
          <w:color w:val="auto"/>
        </w:rPr>
        <w:t xml:space="preserve"> on top of the plate and shall be further designed by the commissioner to include a law-enforcement shield together with other insignia or lettering sufficient to identify the motor vehicle as a municipal law-enforcement department motor vehicle. The colors may not be reversed and shall be of reflectorized material. The registration plates issued to counties, municipalities, and other governmental agencies authorized to receive colored plates hereunder shall be affixed to both the front and rear of the vehicles.</w:t>
      </w:r>
    </w:p>
    <w:p w14:paraId="3A69025F" w14:textId="77777777" w:rsidR="00CF2E16" w:rsidRPr="000B18C9" w:rsidRDefault="00CF2E16" w:rsidP="00F43174">
      <w:pPr>
        <w:pStyle w:val="SectionBody"/>
        <w:rPr>
          <w:color w:val="auto"/>
        </w:rPr>
      </w:pPr>
      <w:r w:rsidRPr="000B18C9">
        <w:rPr>
          <w:color w:val="auto"/>
        </w:rPr>
        <w:t xml:space="preserve">(e) (1) Registration plates issued to vehicles operated by county sheriffs shall be designed by the commissioner in cooperation with the sheriffs’ association with the word </w:t>
      </w:r>
      <w:r w:rsidR="008D6048" w:rsidRPr="000B18C9">
        <w:rPr>
          <w:color w:val="auto"/>
        </w:rPr>
        <w:t>“</w:t>
      </w:r>
      <w:r w:rsidRPr="000B18C9">
        <w:rPr>
          <w:color w:val="auto"/>
        </w:rPr>
        <w:t>Sheriff</w:t>
      </w:r>
      <w:r w:rsidR="008D6048" w:rsidRPr="000B18C9">
        <w:rPr>
          <w:color w:val="auto"/>
        </w:rPr>
        <w:t>”</w:t>
      </w:r>
      <w:r w:rsidRPr="000B18C9">
        <w:rPr>
          <w:color w:val="auto"/>
        </w:rPr>
        <w:t xml:space="preserve"> on top of the plate and the words </w:t>
      </w:r>
      <w:r w:rsidR="008D6048" w:rsidRPr="000B18C9">
        <w:rPr>
          <w:color w:val="auto"/>
        </w:rPr>
        <w:t>“</w:t>
      </w:r>
      <w:r w:rsidRPr="000B18C9">
        <w:rPr>
          <w:color w:val="auto"/>
        </w:rPr>
        <w:t>West Virginia</w:t>
      </w:r>
      <w:r w:rsidR="008D6048" w:rsidRPr="000B18C9">
        <w:rPr>
          <w:color w:val="auto"/>
        </w:rPr>
        <w:t>”</w:t>
      </w:r>
      <w:r w:rsidRPr="000B18C9">
        <w:rPr>
          <w:color w:val="auto"/>
        </w:rPr>
        <w:t xml:space="preserve"> on the bottom. The plate shall contain a gold shield representing the sheriff’s star and a number assigned to that plate by the commissioner. Every county sheriff shall provide the commissioner with a list of vehicles operated by the sheriff, unless otherwise provided in this section, and a fee of $10 for each vehicle submitted by July 1, 2002.</w:t>
      </w:r>
    </w:p>
    <w:p w14:paraId="698CC868" w14:textId="77777777" w:rsidR="00CF2E16" w:rsidRPr="000B18C9" w:rsidRDefault="00CF2E16" w:rsidP="00F43174">
      <w:pPr>
        <w:pStyle w:val="SectionBody"/>
        <w:rPr>
          <w:color w:val="auto"/>
        </w:rPr>
      </w:pPr>
      <w:r w:rsidRPr="000B18C9">
        <w:rPr>
          <w:color w:val="auto"/>
        </w:rPr>
        <w:t xml:space="preserve">(2) Registration plates issued to vehicles operated by the West Virginia Wing of the Civil Air Patrol shall be designed by the commissioner in cooperation with the Civil Air Patrol and </w:t>
      </w:r>
      <w:r w:rsidRPr="000B18C9">
        <w:rPr>
          <w:color w:val="auto"/>
        </w:rPr>
        <w:lastRenderedPageBreak/>
        <w:t xml:space="preserve">include the words </w:t>
      </w:r>
      <w:r w:rsidR="008D6048" w:rsidRPr="000B18C9">
        <w:rPr>
          <w:color w:val="auto"/>
        </w:rPr>
        <w:t>“</w:t>
      </w:r>
      <w:r w:rsidRPr="000B18C9">
        <w:rPr>
          <w:color w:val="auto"/>
        </w:rPr>
        <w:t>Civil Air Patrol</w:t>
      </w:r>
      <w:r w:rsidR="008D6048" w:rsidRPr="000B18C9">
        <w:rPr>
          <w:color w:val="auto"/>
        </w:rPr>
        <w:t>”</w:t>
      </w:r>
      <w:r w:rsidRPr="000B18C9">
        <w:rPr>
          <w:color w:val="auto"/>
        </w:rPr>
        <w:t xml:space="preserve"> on the plate. The Civil Air Patrol shall provide the commissioner with a list of vehicles operated by the Civil Air Patrol, unless otherwise provided in this section, and a fee of $10 for each new vehicle for which a Civil Air Patrol license plate is requested.</w:t>
      </w:r>
    </w:p>
    <w:p w14:paraId="58F12C13" w14:textId="1D5646C4" w:rsidR="001A2C6B" w:rsidRPr="000B18C9" w:rsidRDefault="001A2C6B" w:rsidP="00F43174">
      <w:pPr>
        <w:pStyle w:val="SectionBody"/>
        <w:rPr>
          <w:color w:val="auto"/>
          <w:u w:val="single"/>
        </w:rPr>
      </w:pPr>
      <w:r w:rsidRPr="000B18C9">
        <w:rPr>
          <w:color w:val="auto"/>
          <w:u w:val="single"/>
          <w:lang w:val="en"/>
        </w:rPr>
        <w:t xml:space="preserve">(3) Registration plates issued to vehicles operated by emergency management agencies of this state or a political subdivision thereof, shall be designed by the commissioner in cooperation with the Division of Homeland Security and Emergency Management with the word </w:t>
      </w:r>
      <w:r w:rsidR="008D6048" w:rsidRPr="000B18C9">
        <w:rPr>
          <w:color w:val="auto"/>
          <w:u w:val="single"/>
          <w:lang w:val="en"/>
        </w:rPr>
        <w:t>“</w:t>
      </w:r>
      <w:r w:rsidRPr="000B18C9">
        <w:rPr>
          <w:color w:val="auto"/>
          <w:u w:val="single"/>
          <w:lang w:val="en"/>
        </w:rPr>
        <w:t>Emergency Management</w:t>
      </w:r>
      <w:r w:rsidR="008D6048" w:rsidRPr="000B18C9">
        <w:rPr>
          <w:color w:val="auto"/>
          <w:u w:val="single"/>
          <w:lang w:val="en"/>
        </w:rPr>
        <w:t>”</w:t>
      </w:r>
      <w:r w:rsidRPr="000B18C9">
        <w:rPr>
          <w:color w:val="auto"/>
          <w:u w:val="single"/>
          <w:lang w:val="en"/>
        </w:rPr>
        <w:t xml:space="preserve"> on top of the plate and the words </w:t>
      </w:r>
      <w:r w:rsidR="008D6048" w:rsidRPr="000B18C9">
        <w:rPr>
          <w:color w:val="auto"/>
          <w:u w:val="single"/>
          <w:lang w:val="en"/>
        </w:rPr>
        <w:t>“</w:t>
      </w:r>
      <w:r w:rsidRPr="000B18C9">
        <w:rPr>
          <w:color w:val="auto"/>
          <w:u w:val="single"/>
          <w:lang w:val="en"/>
        </w:rPr>
        <w:t>West Virginia</w:t>
      </w:r>
      <w:r w:rsidR="008D6048" w:rsidRPr="000B18C9">
        <w:rPr>
          <w:color w:val="auto"/>
          <w:u w:val="single"/>
          <w:lang w:val="en"/>
        </w:rPr>
        <w:t>”</w:t>
      </w:r>
      <w:r w:rsidRPr="000B18C9">
        <w:rPr>
          <w:color w:val="auto"/>
          <w:u w:val="single"/>
          <w:lang w:val="en"/>
        </w:rPr>
        <w:t xml:space="preserve"> on the bottom. The plate shall contain an emblem representing the emergency management emblem as identified in WV and a number assigned to that plate by the commissioner. Every emergency management agency shall provide the commissioner with a list of vehicles authorized and operated by the emergency management agency, unless otherwise provided in this section, and a fee of $10 for each vehicle submitted by July 1, 20</w:t>
      </w:r>
      <w:r w:rsidR="00C8560F" w:rsidRPr="000B18C9">
        <w:rPr>
          <w:color w:val="auto"/>
          <w:u w:val="single"/>
          <w:lang w:val="en"/>
        </w:rPr>
        <w:t>21</w:t>
      </w:r>
      <w:r w:rsidRPr="000B18C9">
        <w:rPr>
          <w:color w:val="auto"/>
          <w:u w:val="single"/>
          <w:lang w:val="en"/>
        </w:rPr>
        <w:t>.</w:t>
      </w:r>
    </w:p>
    <w:p w14:paraId="3734BD21" w14:textId="77777777" w:rsidR="00CF2E16" w:rsidRPr="000B18C9" w:rsidRDefault="00CF2E16" w:rsidP="00F43174">
      <w:pPr>
        <w:pStyle w:val="SectionBody"/>
        <w:rPr>
          <w:color w:val="auto"/>
        </w:rPr>
      </w:pPr>
      <w:r w:rsidRPr="000B18C9">
        <w:rPr>
          <w:color w:val="auto"/>
        </w:rPr>
        <w:t>(f) The commissioner is authorized to designate the colors and design of any other registration plates that are issued without charge to any other agency or nonstate government entity entitled to registration plates at no charge in accordance with the motor vehicle laws: Provided, That where the institutions of higher education opt to have their logo displayed on the state license plate, such institution shall bear any additional costs of those added features: Provided, however, That no public service districts or designated nongovernmental organizations shall be issued a license plate designated for vehicles owned or leased by the State of West Virginia, or any of its departments, bureaus, commissions, or institutions.</w:t>
      </w:r>
    </w:p>
    <w:p w14:paraId="7D4867DC" w14:textId="77777777" w:rsidR="00CF2E16" w:rsidRPr="000B18C9" w:rsidRDefault="00CF2E16" w:rsidP="00F43174">
      <w:pPr>
        <w:pStyle w:val="SectionBody"/>
        <w:rPr>
          <w:color w:val="auto"/>
        </w:rPr>
      </w:pPr>
      <w:r w:rsidRPr="000B18C9">
        <w:rPr>
          <w:color w:val="auto"/>
        </w:rPr>
        <w:t>(g) Upon application, the commissioner is authorized to issue a maximum of five Class A license plates per applicant to be used by county sheriffs and municipalities on law-enforcement vehicles while engaged in undercover investigations.</w:t>
      </w:r>
    </w:p>
    <w:p w14:paraId="5DC5710F" w14:textId="77777777" w:rsidR="00CF2E16" w:rsidRPr="000B18C9" w:rsidRDefault="00CF2E16" w:rsidP="00F43174">
      <w:pPr>
        <w:pStyle w:val="SectionBody"/>
        <w:rPr>
          <w:color w:val="auto"/>
        </w:rPr>
      </w:pPr>
      <w:r w:rsidRPr="000B18C9">
        <w:rPr>
          <w:color w:val="auto"/>
        </w:rPr>
        <w:t xml:space="preserve">(h) The commissioner is authorized to issue a maximum of five Class A license plates to be used on vehicles assigned to the Division of Motor Vehicles investigators for commercial driver examination fraud investigation and driver’s license issuance fraud detection and fraud </w:t>
      </w:r>
      <w:r w:rsidRPr="000B18C9">
        <w:rPr>
          <w:color w:val="auto"/>
        </w:rPr>
        <w:lastRenderedPageBreak/>
        <w:t>prevention.</w:t>
      </w:r>
    </w:p>
    <w:p w14:paraId="7A8F3C50" w14:textId="77777777" w:rsidR="00CF2E16" w:rsidRPr="000B18C9" w:rsidRDefault="00CF2E16" w:rsidP="00F43174">
      <w:pPr>
        <w:pStyle w:val="SectionBody"/>
        <w:rPr>
          <w:color w:val="auto"/>
        </w:rPr>
      </w:pPr>
      <w:r w:rsidRPr="000B18C9">
        <w:rPr>
          <w:color w:val="auto"/>
        </w:rPr>
        <w:t>(</w:t>
      </w:r>
      <w:proofErr w:type="spellStart"/>
      <w:r w:rsidRPr="000B18C9">
        <w:rPr>
          <w:color w:val="auto"/>
        </w:rPr>
        <w:t>i</w:t>
      </w:r>
      <w:proofErr w:type="spellEnd"/>
      <w:r w:rsidRPr="000B18C9">
        <w:rPr>
          <w:color w:val="auto"/>
        </w:rPr>
        <w:t>) The commissioner is authorized to issue an unlimited number of license plates per applicant to authorized drug and violent crime task forces in the State of West Virginia when the chairperson of the control group of a drug and violent crime task force signs a written affidavit stating that the vehicle or vehicles for which the plates are being requested will be used only for official undercover work conducted by a drug and violent crime task force.</w:t>
      </w:r>
    </w:p>
    <w:p w14:paraId="6409D088" w14:textId="77777777" w:rsidR="00CF2E16" w:rsidRPr="000B18C9" w:rsidRDefault="00CF2E16" w:rsidP="00F43174">
      <w:pPr>
        <w:pStyle w:val="SectionBody"/>
        <w:rPr>
          <w:color w:val="auto"/>
        </w:rPr>
      </w:pPr>
      <w:r w:rsidRPr="000B18C9">
        <w:rPr>
          <w:color w:val="auto"/>
        </w:rPr>
        <w:t>(j) The commissioner is authorized to issue 20 Class A license plates to the Criminal Investigation Division of the Department of Revenue for use by its investigators.</w:t>
      </w:r>
    </w:p>
    <w:p w14:paraId="6791DAD4" w14:textId="77777777" w:rsidR="00CF2E16" w:rsidRPr="000B18C9" w:rsidRDefault="00CF2E16" w:rsidP="00F43174">
      <w:pPr>
        <w:pStyle w:val="SectionBody"/>
        <w:rPr>
          <w:color w:val="auto"/>
        </w:rPr>
      </w:pPr>
      <w:r w:rsidRPr="000B18C9">
        <w:rPr>
          <w:color w:val="auto"/>
        </w:rPr>
        <w:t>(k) The commissioner may issue a maximum of 10 Class A license plates to the Division of Natural Resources for use by natural resources police officers. The commissioner shall designate the color and design of the registration plates to be displayed on the front and the rear of all other state-owned vehicles owned by the Division of Natural Resources and operated by natural resources police officers.</w:t>
      </w:r>
    </w:p>
    <w:p w14:paraId="6184E6A8" w14:textId="77777777" w:rsidR="00CF2E16" w:rsidRPr="000B18C9" w:rsidRDefault="00CF2E16" w:rsidP="00F43174">
      <w:pPr>
        <w:pStyle w:val="SectionBody"/>
        <w:rPr>
          <w:color w:val="auto"/>
        </w:rPr>
      </w:pPr>
      <w:r w:rsidRPr="000B18C9">
        <w:rPr>
          <w:color w:val="auto"/>
        </w:rPr>
        <w:t>(l) The commissioner is authorized to issue an unlimited number of Class A license plates to the Commission on Special Investigations for state-owned vehicles used for official undercover work conducted by the Commission on Special Investigations.</w:t>
      </w:r>
    </w:p>
    <w:p w14:paraId="4291AD99" w14:textId="77777777" w:rsidR="00CF2E16" w:rsidRPr="000B18C9" w:rsidRDefault="00CF2E16" w:rsidP="00F43174">
      <w:pPr>
        <w:pStyle w:val="SectionBody"/>
        <w:rPr>
          <w:color w:val="auto"/>
        </w:rPr>
      </w:pPr>
      <w:r w:rsidRPr="000B18C9">
        <w:rPr>
          <w:color w:val="auto"/>
        </w:rPr>
        <w:t>(m) The commissioner is authorized to issue a maximum of two Class A plates to the Division of Protective Services for state-owned vehicles used by the Division of Protective Services in fulfilling its mission.</w:t>
      </w:r>
    </w:p>
    <w:p w14:paraId="69BD9601" w14:textId="77777777" w:rsidR="00CF2E16" w:rsidRPr="000B18C9" w:rsidRDefault="00CF2E16" w:rsidP="00F43174">
      <w:pPr>
        <w:pStyle w:val="SectionBody"/>
        <w:rPr>
          <w:color w:val="auto"/>
        </w:rPr>
      </w:pPr>
      <w:r w:rsidRPr="000B18C9">
        <w:rPr>
          <w:color w:val="auto"/>
        </w:rPr>
        <w:t>(n) The commissioner is authorized to issue Class A registration plates for vehicles used by the Medicaid Fraud Control Unit created by §9-7-7 of this code.</w:t>
      </w:r>
    </w:p>
    <w:p w14:paraId="293092E2" w14:textId="77777777" w:rsidR="00CF2E16" w:rsidRPr="000B18C9" w:rsidRDefault="00CF2E16" w:rsidP="00F43174">
      <w:pPr>
        <w:pStyle w:val="SectionBody"/>
        <w:rPr>
          <w:color w:val="auto"/>
        </w:rPr>
      </w:pPr>
      <w:r w:rsidRPr="000B18C9">
        <w:rPr>
          <w:color w:val="auto"/>
        </w:rPr>
        <w:t>(o) The commissioner is authorized to issue Class A registration plates for vehicles used by the West Virginia Insurance Fraud Unit created by §33-41-8 of this code.</w:t>
      </w:r>
    </w:p>
    <w:p w14:paraId="477FBEDE" w14:textId="77777777" w:rsidR="00CF2E16" w:rsidRPr="000B18C9" w:rsidRDefault="00CF2E16" w:rsidP="00F43174">
      <w:pPr>
        <w:pStyle w:val="SectionBody"/>
        <w:rPr>
          <w:color w:val="auto"/>
        </w:rPr>
      </w:pPr>
      <w:r w:rsidRPr="000B18C9">
        <w:rPr>
          <w:color w:val="auto"/>
        </w:rPr>
        <w:t>(p) No other registration plate may be issued for, or attached to, any state-owned vehicle.</w:t>
      </w:r>
    </w:p>
    <w:p w14:paraId="0ACA3187" w14:textId="77777777" w:rsidR="00CF2E16" w:rsidRPr="000B18C9" w:rsidRDefault="00CF2E16" w:rsidP="00F43174">
      <w:pPr>
        <w:pStyle w:val="SectionBody"/>
        <w:rPr>
          <w:color w:val="auto"/>
        </w:rPr>
      </w:pPr>
      <w:r w:rsidRPr="000B18C9">
        <w:rPr>
          <w:color w:val="auto"/>
        </w:rPr>
        <w:t xml:space="preserve">(q) The Commissioner of Motor Vehicles shall have a sufficient number of both front and rear plates produced to attach to all state-owned or leased vehicles. </w:t>
      </w:r>
    </w:p>
    <w:p w14:paraId="09DACA95" w14:textId="355E6C93" w:rsidR="00CF2E16" w:rsidRPr="000B18C9" w:rsidRDefault="00CF2E16" w:rsidP="00F43174">
      <w:pPr>
        <w:pStyle w:val="SectionBody"/>
        <w:rPr>
          <w:color w:val="auto"/>
        </w:rPr>
      </w:pPr>
      <w:r w:rsidRPr="000B18C9">
        <w:rPr>
          <w:color w:val="auto"/>
        </w:rPr>
        <w:lastRenderedPageBreak/>
        <w:t xml:space="preserve">(r) The commissioner shall, after consultation with the Fleet Management Division established pursuant to §5A-12-1 </w:t>
      </w:r>
      <w:r w:rsidR="00EB6F56" w:rsidRPr="000B18C9">
        <w:rPr>
          <w:i/>
          <w:color w:val="auto"/>
        </w:rPr>
        <w:t>et seq.</w:t>
      </w:r>
      <w:r w:rsidRPr="000B18C9">
        <w:rPr>
          <w:color w:val="auto"/>
        </w:rPr>
        <w:t xml:space="preserve"> of this code and the Enterprise Resource Planning Board established pursuant to §12-6D-1 </w:t>
      </w:r>
      <w:r w:rsidR="00EB6F56" w:rsidRPr="000B18C9">
        <w:rPr>
          <w:i/>
          <w:color w:val="auto"/>
        </w:rPr>
        <w:t>et seq.</w:t>
      </w:r>
      <w:r w:rsidRPr="000B18C9">
        <w:rPr>
          <w:color w:val="auto"/>
        </w:rPr>
        <w:t xml:space="preserve"> of this code, develop and adopt a standardized naming convention for the title, registration, and licensing of state vehicles, pursuant to §17A-3-25 of this code. The naming convention adopted shall be consistent with the naming convention adopted for the centralized accounting system as maintained by the Enterprise Resource Planning Board for the purpose of creating and maintaining an accurate and up to date inventory of the state vehicle fleet.</w:t>
      </w:r>
    </w:p>
    <w:p w14:paraId="299A74FF" w14:textId="77777777" w:rsidR="00CF2E16" w:rsidRPr="000B18C9" w:rsidRDefault="00CF2E16" w:rsidP="00F43174">
      <w:pPr>
        <w:pStyle w:val="SectionBody"/>
        <w:rPr>
          <w:color w:val="auto"/>
        </w:rPr>
      </w:pPr>
      <w:r w:rsidRPr="000B18C9">
        <w:rPr>
          <w:color w:val="auto"/>
        </w:rPr>
        <w:t>(s) It is the duty of each office, department, bureau, commission, or institution furnished any vehicle to have plates as described herein affixed thereto prior to the operation of the vehicle by any official or employee.</w:t>
      </w:r>
    </w:p>
    <w:p w14:paraId="25871D53" w14:textId="316EC978" w:rsidR="00CF2E16" w:rsidRPr="000B18C9" w:rsidRDefault="00CF2E16" w:rsidP="00F43174">
      <w:pPr>
        <w:pStyle w:val="SectionBody"/>
        <w:rPr>
          <w:color w:val="auto"/>
        </w:rPr>
      </w:pPr>
      <w:r w:rsidRPr="000B18C9">
        <w:rPr>
          <w:color w:val="auto"/>
        </w:rPr>
        <w:t xml:space="preserve">(t) The commissioner may issue special registration plates for motor vehicles titled in the name of the Division of Public Transit or in the name of a public transit authority as defined in this subsection and operated by a public transit authority or a public transit provider to transport persons in the public interest. For purposes of this subsection, </w:t>
      </w:r>
      <w:r w:rsidR="008D6048" w:rsidRPr="000B18C9">
        <w:rPr>
          <w:color w:val="auto"/>
        </w:rPr>
        <w:t>“</w:t>
      </w:r>
      <w:r w:rsidRPr="000B18C9">
        <w:rPr>
          <w:color w:val="auto"/>
        </w:rPr>
        <w:t>public transit authority</w:t>
      </w:r>
      <w:r w:rsidR="008D6048" w:rsidRPr="000B18C9">
        <w:rPr>
          <w:color w:val="auto"/>
        </w:rPr>
        <w:t>”</w:t>
      </w:r>
      <w:r w:rsidRPr="000B18C9">
        <w:rPr>
          <w:color w:val="auto"/>
        </w:rPr>
        <w:t xml:space="preserve"> means an urban mass transportation authori</w:t>
      </w:r>
      <w:r w:rsidR="00B0621C" w:rsidRPr="000B18C9">
        <w:rPr>
          <w:color w:val="auto"/>
        </w:rPr>
        <w:t xml:space="preserve">ty created pursuant to </w:t>
      </w:r>
      <w:r w:rsidRPr="000B18C9">
        <w:rPr>
          <w:color w:val="auto"/>
        </w:rPr>
        <w:t xml:space="preserve">§8-27-1 </w:t>
      </w:r>
      <w:r w:rsidR="00EB6F56" w:rsidRPr="000B18C9">
        <w:rPr>
          <w:i/>
          <w:color w:val="auto"/>
        </w:rPr>
        <w:t>et seq.</w:t>
      </w:r>
      <w:r w:rsidRPr="000B18C9">
        <w:rPr>
          <w:color w:val="auto"/>
        </w:rPr>
        <w:t xml:space="preserve"> of this code or a nonprofit entity exempt from federal and state income taxes under the Internal Revenue Code and whose purpose is to provide mass transportation to the public at large. The special registration plate shall be designed by the commissioner and shall display the words </w:t>
      </w:r>
      <w:r w:rsidR="008D6048" w:rsidRPr="000B18C9">
        <w:rPr>
          <w:color w:val="auto"/>
        </w:rPr>
        <w:t>“</w:t>
      </w:r>
      <w:r w:rsidRPr="000B18C9">
        <w:rPr>
          <w:color w:val="auto"/>
        </w:rPr>
        <w:t>public transit</w:t>
      </w:r>
      <w:r w:rsidR="008D6048" w:rsidRPr="000B18C9">
        <w:rPr>
          <w:color w:val="auto"/>
        </w:rPr>
        <w:t>”</w:t>
      </w:r>
      <w:r w:rsidRPr="000B18C9">
        <w:rPr>
          <w:color w:val="auto"/>
        </w:rPr>
        <w:t xml:space="preserve"> or words or letters of similar effect to indicate the public purpose of the use of the vehicle. The special registration plate shall be issued without charge.</w:t>
      </w:r>
    </w:p>
    <w:p w14:paraId="4B7CC5F4" w14:textId="77777777" w:rsidR="00CF2E16" w:rsidRPr="000B18C9" w:rsidRDefault="00CF2E16" w:rsidP="00F43174">
      <w:pPr>
        <w:pStyle w:val="SectionBody"/>
        <w:rPr>
          <w:color w:val="auto"/>
        </w:rPr>
      </w:pPr>
      <w:r w:rsidRPr="000B18C9">
        <w:rPr>
          <w:color w:val="auto"/>
        </w:rPr>
        <w:t xml:space="preserve">(u) Each green registration plate with white letters affixed to a state vehicle, and each corresponding title and registration certificate for all state vehicles, other than those vehicles with Class A registration plates as provided in this section, terminates at midnight on December 31, 2018. Each spending unit assigned a state vehicle that is required to display a state vehicle license plate and registration shall obtain a new title, new registration card, and new state vehicle </w:t>
      </w:r>
      <w:r w:rsidRPr="000B18C9">
        <w:rPr>
          <w:color w:val="auto"/>
        </w:rPr>
        <w:lastRenderedPageBreak/>
        <w:t>license plate prior to January 1, 2019: Provided, That no state vehicle license plate shall be issued unless the spending unit has provided an affirmative statement that the vehicle is a state asset recorded in the central accounting system as maintained by the Enterprise Resource Planning Board, and the same has been verified by the commissioner, as required by §17A-3-25 of this code. When new registrations are issued pursuant to this article and for subsequent, non-Class A registrations of state owned or leased vehicles, the state vehicle registration plate and certificate shall be valid for a period of not more than 24 months and shall be required to be renewed every two years.</w:t>
      </w:r>
    </w:p>
    <w:p w14:paraId="0CC30274" w14:textId="77777777" w:rsidR="00CF2E16" w:rsidRPr="000B18C9" w:rsidRDefault="00CF2E16" w:rsidP="00F43174">
      <w:pPr>
        <w:pStyle w:val="SectionBody"/>
        <w:rPr>
          <w:color w:val="auto"/>
        </w:rPr>
      </w:pPr>
      <w:r w:rsidRPr="000B18C9">
        <w:rPr>
          <w:color w:val="auto"/>
        </w:rPr>
        <w:t xml:space="preserve">(v) The commissioner is authorized to prepare and promulgate emergency rules, pursuant to §29A-3-1 </w:t>
      </w:r>
      <w:r w:rsidRPr="000B18C9">
        <w:rPr>
          <w:i/>
          <w:iCs/>
          <w:color w:val="auto"/>
        </w:rPr>
        <w:t>et seq.</w:t>
      </w:r>
      <w:r w:rsidRPr="000B18C9">
        <w:rPr>
          <w:color w:val="auto"/>
        </w:rPr>
        <w:t xml:space="preserve"> of this code in order to implement amendments to this section.</w:t>
      </w:r>
    </w:p>
    <w:p w14:paraId="3041C354" w14:textId="77777777" w:rsidR="00CF2E16" w:rsidRPr="000B18C9" w:rsidRDefault="00B0621C" w:rsidP="00F43174">
      <w:pPr>
        <w:pStyle w:val="SectionBody"/>
        <w:rPr>
          <w:color w:val="auto"/>
        </w:rPr>
      </w:pPr>
      <w:r w:rsidRPr="000B18C9">
        <w:rPr>
          <w:color w:val="auto"/>
        </w:rPr>
        <w:t xml:space="preserve">(w) </w:t>
      </w:r>
      <w:r w:rsidR="00CF2E16" w:rsidRPr="000B18C9">
        <w:rPr>
          <w:color w:val="auto"/>
        </w:rPr>
        <w:t>Any person who violates the provisions of this section is guilty of a misdemeanor and, upon conviction thereof, shall be fined not less than $50 nor more than $100. Magistrates have concurrent jurisdiction with circuit courts for the enforcement of this section.</w:t>
      </w:r>
    </w:p>
    <w:p w14:paraId="65EF4747" w14:textId="77777777" w:rsidR="00C33014" w:rsidRPr="000B18C9" w:rsidRDefault="00C33014" w:rsidP="00CC1F3B">
      <w:pPr>
        <w:pStyle w:val="Note"/>
        <w:rPr>
          <w:color w:val="auto"/>
        </w:rPr>
      </w:pPr>
    </w:p>
    <w:p w14:paraId="278E5FDD" w14:textId="77777777" w:rsidR="006865E9" w:rsidRPr="000B18C9" w:rsidRDefault="00CF1DCA" w:rsidP="00802914">
      <w:pPr>
        <w:pStyle w:val="Note"/>
        <w:rPr>
          <w:color w:val="auto"/>
        </w:rPr>
      </w:pPr>
      <w:r w:rsidRPr="000B18C9">
        <w:rPr>
          <w:color w:val="auto"/>
        </w:rPr>
        <w:t>NOTE: The</w:t>
      </w:r>
      <w:r w:rsidR="006865E9" w:rsidRPr="000B18C9">
        <w:rPr>
          <w:color w:val="auto"/>
        </w:rPr>
        <w:t xml:space="preserve"> purpose of this bill is to</w:t>
      </w:r>
      <w:r w:rsidR="004767A2" w:rsidRPr="000B18C9">
        <w:rPr>
          <w:color w:val="auto"/>
        </w:rPr>
        <w:t xml:space="preserve"> authorize the issuance of special </w:t>
      </w:r>
      <w:r w:rsidR="008D6048" w:rsidRPr="000B18C9">
        <w:rPr>
          <w:color w:val="auto"/>
        </w:rPr>
        <w:t>“</w:t>
      </w:r>
      <w:r w:rsidR="009844F8" w:rsidRPr="000B18C9">
        <w:rPr>
          <w:color w:val="auto"/>
        </w:rPr>
        <w:t>E</w:t>
      </w:r>
      <w:r w:rsidR="004767A2" w:rsidRPr="000B18C9">
        <w:rPr>
          <w:color w:val="auto"/>
        </w:rPr>
        <w:t>mergency Management</w:t>
      </w:r>
      <w:r w:rsidR="008D6048" w:rsidRPr="000B18C9">
        <w:rPr>
          <w:color w:val="auto"/>
        </w:rPr>
        <w:t>”</w:t>
      </w:r>
      <w:r w:rsidR="004767A2" w:rsidRPr="000B18C9">
        <w:rPr>
          <w:color w:val="auto"/>
        </w:rPr>
        <w:t xml:space="preserve"> motor vehicle plates to authorized emergency management vehicles of the state or political subdivision.</w:t>
      </w:r>
    </w:p>
    <w:p w14:paraId="1C00586F" w14:textId="77777777" w:rsidR="006865E9" w:rsidRPr="000B18C9" w:rsidRDefault="00AE48A0" w:rsidP="00CC1F3B">
      <w:pPr>
        <w:pStyle w:val="Note"/>
        <w:rPr>
          <w:color w:val="auto"/>
        </w:rPr>
      </w:pPr>
      <w:r w:rsidRPr="000B18C9">
        <w:rPr>
          <w:color w:val="auto"/>
        </w:rPr>
        <w:t>Strike-throughs indicate language that would be stricken from a heading or the present law and underscoring indicates new language that would be added.</w:t>
      </w:r>
    </w:p>
    <w:sectPr w:rsidR="006865E9" w:rsidRPr="000B18C9" w:rsidSect="009F5AA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66FF4" w14:textId="77777777" w:rsidR="00FE208F" w:rsidRPr="00B844FE" w:rsidRDefault="00FE208F" w:rsidP="00B844FE">
      <w:r>
        <w:separator/>
      </w:r>
    </w:p>
  </w:endnote>
  <w:endnote w:type="continuationSeparator" w:id="0">
    <w:p w14:paraId="3A9F67A3" w14:textId="77777777" w:rsidR="00FE208F" w:rsidRPr="00B844FE" w:rsidRDefault="00FE20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E1DC39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6E5060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9325610" w14:textId="77777777" w:rsidR="002A0269" w:rsidRDefault="00DF199D" w:rsidP="00DF199D">
        <w:pPr>
          <w:pStyle w:val="Footer"/>
          <w:jc w:val="center"/>
        </w:pPr>
        <w:r>
          <w:fldChar w:fldCharType="begin"/>
        </w:r>
        <w:r>
          <w:instrText xml:space="preserve"> PAGE   \* MERGEFORMAT </w:instrText>
        </w:r>
        <w:r>
          <w:fldChar w:fldCharType="separate"/>
        </w:r>
        <w:r w:rsidR="006752A8">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D682C" w14:textId="77777777" w:rsidR="00FE208F" w:rsidRPr="00B844FE" w:rsidRDefault="00FE208F" w:rsidP="00B844FE">
      <w:r>
        <w:separator/>
      </w:r>
    </w:p>
  </w:footnote>
  <w:footnote w:type="continuationSeparator" w:id="0">
    <w:p w14:paraId="46BB9558" w14:textId="77777777" w:rsidR="00FE208F" w:rsidRPr="00B844FE" w:rsidRDefault="00FE20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11B7C" w14:textId="77777777" w:rsidR="002A0269" w:rsidRPr="00B844FE" w:rsidRDefault="00CA21C0">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85B54" w14:textId="139E36F7" w:rsidR="00C33014" w:rsidRPr="00C33014" w:rsidRDefault="00AE48A0" w:rsidP="000573A9">
    <w:pPr>
      <w:pStyle w:val="HeaderStyle"/>
    </w:pPr>
    <w:proofErr w:type="spellStart"/>
    <w:r>
      <w:t>I</w:t>
    </w:r>
    <w:r w:rsidR="00CC3425">
      <w:t>ntr</w:t>
    </w:r>
    <w:proofErr w:type="spellEnd"/>
    <w:r w:rsidR="007A5259">
      <w:t xml:space="preserve"> </w:t>
    </w:r>
    <w:r w:rsidR="00094F8E">
      <w:t>H.B.</w:t>
    </w:r>
    <w:r w:rsidR="00C8560F">
      <w:tab/>
    </w:r>
    <w:r w:rsidR="00C33014">
      <w:tab/>
    </w:r>
    <w:sdt>
      <w:sdtPr>
        <w:rPr>
          <w:color w:val="auto"/>
        </w:rPr>
        <w:alias w:val="CBD Number"/>
        <w:tag w:val="CBD Number"/>
        <w:id w:val="1176923086"/>
        <w:lock w:val="sdtLocked"/>
        <w:text/>
      </w:sdtPr>
      <w:sdtEndPr/>
      <w:sdtContent>
        <w:r w:rsidR="00C8560F">
          <w:rPr>
            <w:color w:val="auto"/>
          </w:rPr>
          <w:t>2021R2228</w:t>
        </w:r>
      </w:sdtContent>
    </w:sdt>
  </w:p>
  <w:p w14:paraId="00A48EF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8EC55" w14:textId="5274AF16" w:rsidR="002A0269" w:rsidRPr="002A0269" w:rsidRDefault="00094F8E" w:rsidP="00CC1F3B">
    <w:pPr>
      <w:pStyle w:val="HeaderStyle"/>
    </w:pPr>
    <w:r>
      <w:t>.</w:t>
    </w:r>
    <w:r w:rsidR="00C33014" w:rsidRPr="002A0269">
      <w:ptab w:relativeTo="margin" w:alignment="center" w:leader="none"/>
    </w:r>
    <w:r w:rsidR="00C33014">
      <w:tab/>
    </w:r>
    <w:sdt>
      <w:sdtPr>
        <w:alias w:val="CBD Number"/>
        <w:tag w:val="CBD Number"/>
        <w:id w:val="-944383718"/>
        <w:lock w:val="sdtLocked"/>
        <w:text/>
      </w:sdtPr>
      <w:sdtEndPr/>
      <w:sdtContent>
        <w:r w:rsidR="00C8560F">
          <w:t>2021R2228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wsDA1MTA2MzazNDFU0lEKTi0uzszPAykwrAUAsqe4tSwAAAA="/>
  </w:docVars>
  <w:rsids>
    <w:rsidRoot w:val="000E3912"/>
    <w:rsid w:val="0000526A"/>
    <w:rsid w:val="00032A89"/>
    <w:rsid w:val="000573A9"/>
    <w:rsid w:val="00065CE0"/>
    <w:rsid w:val="00085D22"/>
    <w:rsid w:val="00094F8E"/>
    <w:rsid w:val="000B18C9"/>
    <w:rsid w:val="000C5C77"/>
    <w:rsid w:val="000E3912"/>
    <w:rsid w:val="0010070F"/>
    <w:rsid w:val="0015112E"/>
    <w:rsid w:val="00153211"/>
    <w:rsid w:val="001552E7"/>
    <w:rsid w:val="001566B4"/>
    <w:rsid w:val="00173168"/>
    <w:rsid w:val="001A2C6B"/>
    <w:rsid w:val="001C279E"/>
    <w:rsid w:val="001D459E"/>
    <w:rsid w:val="0025153D"/>
    <w:rsid w:val="0027011C"/>
    <w:rsid w:val="00274200"/>
    <w:rsid w:val="00275740"/>
    <w:rsid w:val="002A0269"/>
    <w:rsid w:val="00303684"/>
    <w:rsid w:val="003143F5"/>
    <w:rsid w:val="00314854"/>
    <w:rsid w:val="003314AA"/>
    <w:rsid w:val="00394191"/>
    <w:rsid w:val="003C51CD"/>
    <w:rsid w:val="004368E0"/>
    <w:rsid w:val="004767A2"/>
    <w:rsid w:val="004C13DD"/>
    <w:rsid w:val="004E3441"/>
    <w:rsid w:val="00535B14"/>
    <w:rsid w:val="005838EC"/>
    <w:rsid w:val="005A5366"/>
    <w:rsid w:val="005C609C"/>
    <w:rsid w:val="006122D5"/>
    <w:rsid w:val="00635136"/>
    <w:rsid w:val="00637E73"/>
    <w:rsid w:val="006752A8"/>
    <w:rsid w:val="006865E9"/>
    <w:rsid w:val="00691F3E"/>
    <w:rsid w:val="00694BFB"/>
    <w:rsid w:val="006A106B"/>
    <w:rsid w:val="006C523D"/>
    <w:rsid w:val="006D4036"/>
    <w:rsid w:val="006E18D5"/>
    <w:rsid w:val="00734200"/>
    <w:rsid w:val="007A5259"/>
    <w:rsid w:val="007A7081"/>
    <w:rsid w:val="007C6E9B"/>
    <w:rsid w:val="007F1CF5"/>
    <w:rsid w:val="00802914"/>
    <w:rsid w:val="00821914"/>
    <w:rsid w:val="00834EDE"/>
    <w:rsid w:val="008736AA"/>
    <w:rsid w:val="008839F6"/>
    <w:rsid w:val="008D275D"/>
    <w:rsid w:val="008D6048"/>
    <w:rsid w:val="00917809"/>
    <w:rsid w:val="00980327"/>
    <w:rsid w:val="009844F8"/>
    <w:rsid w:val="00986478"/>
    <w:rsid w:val="009B5557"/>
    <w:rsid w:val="009F1067"/>
    <w:rsid w:val="009F5AAB"/>
    <w:rsid w:val="00A10925"/>
    <w:rsid w:val="00A31E01"/>
    <w:rsid w:val="00A527AD"/>
    <w:rsid w:val="00A718CF"/>
    <w:rsid w:val="00AE48A0"/>
    <w:rsid w:val="00AE61BE"/>
    <w:rsid w:val="00B0621C"/>
    <w:rsid w:val="00B16F25"/>
    <w:rsid w:val="00B24422"/>
    <w:rsid w:val="00B507B4"/>
    <w:rsid w:val="00B66B81"/>
    <w:rsid w:val="00B80C20"/>
    <w:rsid w:val="00B844FE"/>
    <w:rsid w:val="00B86B4F"/>
    <w:rsid w:val="00BC562B"/>
    <w:rsid w:val="00BD373E"/>
    <w:rsid w:val="00BD7C15"/>
    <w:rsid w:val="00C33014"/>
    <w:rsid w:val="00C33434"/>
    <w:rsid w:val="00C34869"/>
    <w:rsid w:val="00C40E7F"/>
    <w:rsid w:val="00C42EB6"/>
    <w:rsid w:val="00C85096"/>
    <w:rsid w:val="00C8560F"/>
    <w:rsid w:val="00CA21C0"/>
    <w:rsid w:val="00CB20EF"/>
    <w:rsid w:val="00CC1F3B"/>
    <w:rsid w:val="00CC2F2A"/>
    <w:rsid w:val="00CC3425"/>
    <w:rsid w:val="00CD12CB"/>
    <w:rsid w:val="00CD36CF"/>
    <w:rsid w:val="00CF1DCA"/>
    <w:rsid w:val="00CF2E16"/>
    <w:rsid w:val="00D579FC"/>
    <w:rsid w:val="00D81C16"/>
    <w:rsid w:val="00DD3977"/>
    <w:rsid w:val="00DE526B"/>
    <w:rsid w:val="00DF199D"/>
    <w:rsid w:val="00E01542"/>
    <w:rsid w:val="00E365F1"/>
    <w:rsid w:val="00E62F48"/>
    <w:rsid w:val="00E831B3"/>
    <w:rsid w:val="00E95FBC"/>
    <w:rsid w:val="00EB6F56"/>
    <w:rsid w:val="00EE70CB"/>
    <w:rsid w:val="00F41CA2"/>
    <w:rsid w:val="00F43174"/>
    <w:rsid w:val="00F443C0"/>
    <w:rsid w:val="00F62EFB"/>
    <w:rsid w:val="00F939A4"/>
    <w:rsid w:val="00FA19F2"/>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793956F"/>
  <w15:chartTrackingRefBased/>
  <w15:docId w15:val="{BEB35B60-0FD8-478E-8494-2F74B0D4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190216"/>
    <w:rsid w:val="004A2A8B"/>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FE2B4-8CA6-4249-B709-2487D923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2021-02-23T14:19:00Z</dcterms:created>
  <dcterms:modified xsi:type="dcterms:W3CDTF">2022-01-10T17:05:00Z</dcterms:modified>
</cp:coreProperties>
</file>